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六</w:t>
      </w:r>
      <w:r>
        <w:rPr>
          <w:rFonts w:hint="eastAsia" w:ascii="方正小标宋简体" w:hAnsi="黑体" w:eastAsia="方正小标宋简体"/>
          <w:sz w:val="36"/>
          <w:szCs w:val="36"/>
        </w:rPr>
        <w:t>届数字中国建设成果展览会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参展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126" w:tblpY="634"/>
        <w:tblOverlap w:val="never"/>
        <w:tblW w:w="58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4402"/>
        <w:gridCol w:w="1166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36" w:type="dxa"/>
            <w:gridSpan w:val="4"/>
            <w:shd w:val="clear" w:color="auto" w:fill="FEF2CC" w:themeFill="accent4" w:themeFillTint="3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  <w:bookmarkStart w:id="0" w:name="_Hlk59122818"/>
            <w:r>
              <w:rPr>
                <w:rFonts w:hint="eastAsia" w:ascii="宋体" w:hAnsi="宋体"/>
                <w:sz w:val="24"/>
                <w:szCs w:val="32"/>
              </w:rPr>
              <w:t>展览地点：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福建省</w:t>
            </w:r>
            <w:r>
              <w:rPr>
                <w:rFonts w:hint="eastAsia" w:ascii="宋体" w:hAnsi="宋体"/>
                <w:sz w:val="24"/>
                <w:szCs w:val="32"/>
              </w:rPr>
              <w:t>福州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szCs w:val="32"/>
              </w:rPr>
              <w:t>海峡国际会展中心</w:t>
            </w:r>
            <w:r>
              <w:rPr>
                <w:rFonts w:hint="eastAsia" w:ascii="宋体" w:hAnsi="宋体"/>
                <w:sz w:val="24"/>
                <w:szCs w:val="32"/>
              </w:rPr>
              <w:tab/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>展览日期：202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32"/>
              </w:rPr>
              <w:t>年4月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拟）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*中文全称</w:t>
            </w:r>
          </w:p>
        </w:tc>
        <w:tc>
          <w:tcPr>
            <w:tcW w:w="4402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（*用于展览手册等对外宣传材料，请准确填写）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6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 w:ascii="宋体" w:hAnsi="宋体"/>
                <w:sz w:val="21"/>
                <w:szCs w:val="21"/>
                <w:shd w:val="clear" w:fill="FEF2CC" w:themeFill="accent4" w:themeFillTint="32"/>
              </w:rPr>
              <w:t>中文简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20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（*用于参观指南等对外宣传材料，请准确填写）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英文名称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*单位Logo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jc w:val="left"/>
              <w:rPr>
                <w:rFonts w:hint="eastAsia" w:ascii="宋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Logo将用于图片、视频、手册等类型宣传内容，为确保印刷在宣传材料上的清晰度，请以附件形式提交高分辨率ai或jpg格式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*邮寄地址</w:t>
            </w:r>
          </w:p>
        </w:tc>
        <w:tc>
          <w:tcPr>
            <w:tcW w:w="440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（*参展确认书、合同、发票邮寄地址，请准确填写）</w:t>
            </w:r>
          </w:p>
        </w:tc>
        <w:tc>
          <w:tcPr>
            <w:tcW w:w="1166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*邮  编</w:t>
            </w:r>
          </w:p>
        </w:tc>
        <w:tc>
          <w:tcPr>
            <w:tcW w:w="320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*联 系 人</w:t>
            </w:r>
          </w:p>
        </w:tc>
        <w:tc>
          <w:tcPr>
            <w:tcW w:w="440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6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*职  务</w:t>
            </w:r>
          </w:p>
        </w:tc>
        <w:tc>
          <w:tcPr>
            <w:tcW w:w="320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*联系手机</w:t>
            </w:r>
          </w:p>
        </w:tc>
        <w:tc>
          <w:tcPr>
            <w:tcW w:w="440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（*手机号及邮箱将接收展览相关信息和通知，更改请及时联系组委会）</w:t>
            </w:r>
          </w:p>
        </w:tc>
        <w:tc>
          <w:tcPr>
            <w:tcW w:w="1166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*邮  箱</w:t>
            </w:r>
          </w:p>
        </w:tc>
        <w:tc>
          <w:tcPr>
            <w:tcW w:w="320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*单位性质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32"/>
                <w:tab w:val="left" w:pos="4116"/>
                <w:tab w:val="left" w:pos="452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政府机构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事业单位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中央企业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国有企业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民营企业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>
            <w:pPr>
              <w:tabs>
                <w:tab w:val="left" w:pos="432"/>
                <w:tab w:val="left" w:pos="4116"/>
                <w:tab w:val="left" w:pos="4524"/>
              </w:tabs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外资企业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外国企业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社会团体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其他______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*单位简介</w:t>
            </w:r>
          </w:p>
        </w:tc>
        <w:tc>
          <w:tcPr>
            <w:tcW w:w="8771" w:type="dxa"/>
            <w:gridSpan w:val="3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（*150字以内涵盖基本情况、主要业务领域和奖项、排行榜荣誉的描述）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*展位</w:t>
            </w:r>
            <w:r>
              <w:rPr>
                <w:rFonts w:hint="eastAsia" w:ascii="宋体" w:hAnsi="宋体"/>
                <w:sz w:val="21"/>
                <w:szCs w:val="24"/>
                <w:lang w:eastAsia="zh-CN"/>
              </w:rPr>
              <w:t>报名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报名</w:t>
            </w:r>
            <w:r>
              <w:rPr>
                <w:rFonts w:hint="eastAsia" w:ascii="宋体" w:hAnsi="宋体"/>
                <w:b/>
                <w:bCs/>
                <w:szCs w:val="21"/>
              </w:rPr>
              <w:t>面积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60㎡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100-140㎡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240㎡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（展位费1000元人民币/㎡）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提醒事项：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日前提交参展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表的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单位可享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8折优惠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请在收到入选通知后，7个工作日内签订《参展合同》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ind w:left="210" w:hanging="210" w:hanging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实际参展面积、展区、展位费等均以《参展合同》为准。未能如期签订《参展合同》，视为放弃参展，不予保留相关展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位；</w:t>
            </w:r>
          </w:p>
          <w:p>
            <w:pPr>
              <w:ind w:left="210" w:hanging="210" w:hanging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报名截止日期：202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年3月15日。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*展示主题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i/>
                <w:iCs/>
                <w:sz w:val="15"/>
                <w:szCs w:val="15"/>
              </w:rPr>
              <w:t>（可多选，不超过三个）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数字基础设施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信息网络基础设施（</w:t>
            </w:r>
            <w:r>
              <w:rPr>
                <w:rFonts w:hint="eastAsia" w:ascii="宋体" w:hAnsi="宋体"/>
                <w:szCs w:val="21"/>
              </w:rPr>
              <w:t>5G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及6G</w:t>
            </w:r>
            <w:r>
              <w:rPr>
                <w:rFonts w:hint="eastAsia" w:ascii="宋体" w:hAnsi="宋体"/>
                <w:szCs w:val="21"/>
              </w:rPr>
              <w:t>网络、千兆光纤网络、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卫</w:t>
            </w:r>
            <w:r>
              <w:rPr>
                <w:rFonts w:hint="eastAsia" w:ascii="宋体" w:hAnsi="宋体"/>
                <w:szCs w:val="21"/>
              </w:rPr>
              <w:t>星通信网络、物联网等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新型算力设施(</w:t>
            </w:r>
            <w:r>
              <w:rPr>
                <w:rFonts w:hint="eastAsia" w:ascii="宋体" w:hAnsi="宋体"/>
                <w:szCs w:val="21"/>
              </w:rPr>
              <w:t>数据中心、算力设施、人工智能设施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)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基础设施智能升级(</w:t>
            </w:r>
            <w:r>
              <w:rPr>
                <w:rFonts w:hint="eastAsia" w:ascii="宋体" w:hAnsi="宋体"/>
                <w:szCs w:val="21"/>
              </w:rPr>
              <w:t>工业互联网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城市基础设施数字化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)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数据资源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公共数据开放共享与融合应用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数据要素市场化配置改革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数据要素交易市场建设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数字经济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数字产业化</w:t>
            </w:r>
            <w:r>
              <w:rPr>
                <w:rFonts w:hint="eastAsia" w:ascii="宋体" w:hAnsi="宋体"/>
                <w:szCs w:val="21"/>
                <w:lang w:eastAsia="zh-CN"/>
              </w:rPr>
              <w:t>（电子信息制造业、大数据、人工智能、区块链等新兴数字产业）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产业数字化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各行业数字化转型案例）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数字产业集群</w:t>
            </w:r>
            <w:r>
              <w:rPr>
                <w:rFonts w:hint="eastAsia" w:ascii="宋体" w:hAnsi="宋体"/>
                <w:szCs w:val="21"/>
                <w:lang w:eastAsia="zh-CN"/>
              </w:rPr>
              <w:t>（国家先进制造业集群）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政务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数字化赋能常态化疫情防控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一体化在线政务服务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互联网+监管/督查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数字文化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文化资源数字化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公共数字文化服务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数字文化新消费 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数字社会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数字新生活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智慧城市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数字乡村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数字生态文明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数字双碳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数字环境污染防治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国土开发和自然资源利用数字化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数字技术创新</w:t>
            </w:r>
          </w:p>
          <w:p>
            <w:pPr>
              <w:tabs>
                <w:tab w:val="left" w:pos="2424"/>
                <w:tab w:val="left" w:pos="4116"/>
                <w:tab w:val="left" w:pos="4752"/>
              </w:tabs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关键核心技术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高端芯片、操作系统、工业软件、核心算法与框架等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eastAsia="zh-CN"/>
              </w:rPr>
              <w:t>战略前沿技术（</w:t>
            </w:r>
            <w:r>
              <w:rPr>
                <w:rFonts w:hint="eastAsia" w:ascii="宋体" w:hAnsi="宋体"/>
                <w:szCs w:val="21"/>
              </w:rPr>
              <w:t>下一代移动通信技术、量子信息、神经芯片、类脑智能、第三代半导体等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安全</w:t>
            </w: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网络空间治理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数据安全治理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网络安全防护</w:t>
            </w:r>
          </w:p>
          <w:p>
            <w:pPr>
              <w:tabs>
                <w:tab w:val="left" w:pos="4116"/>
              </w:tabs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数字治理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数字化监管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数字化基层治理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4116"/>
              </w:tabs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领域</w:t>
            </w:r>
            <w:r>
              <w:rPr>
                <w:rFonts w:hint="eastAsia" w:ascii="宋体" w:hAnsi="宋体"/>
                <w:b/>
                <w:bCs/>
                <w:szCs w:val="21"/>
              </w:rPr>
              <w:t>国际合作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数字经济企业“走出去”实践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我国数字经济企业融入全球数字经济产业链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数字经济企业“引进来”实践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国外机构及企业在推动我国数字经济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建设成果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2544"/>
                <w:tab w:val="left" w:pos="465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</w:t>
            </w: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特别策划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  <w:lang w:val="en-US" w:eastAsia="zh-CN"/>
              </w:rPr>
              <w:t>免费，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可多选）</w:t>
            </w:r>
          </w:p>
        </w:tc>
        <w:tc>
          <w:tcPr>
            <w:tcW w:w="8771" w:type="dxa"/>
            <w:gridSpan w:val="3"/>
            <w:shd w:val="clear" w:color="auto" w:fill="auto"/>
          </w:tcPr>
          <w:p>
            <w:pPr>
              <w:tabs>
                <w:tab w:val="left" w:pos="3048"/>
              </w:tabs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云上峰会</w:t>
            </w:r>
          </w:p>
          <w:p>
            <w:pPr>
              <w:tabs>
                <w:tab w:val="left" w:pos="3048"/>
              </w:tabs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云上峰会是数字中国建设峰会打造的线上平台，集展览展示、会议直播、咨询洽谈等功能于一体，从实体办会办展拓展为线上线下联动、场内场外发力，实现观众“指间可达”的参会参展体验。目前已成功举办三届，上一届云上峰会访问量超过750万次。现诚邀贵单位在云上平台同步展示，往届详情可访问数字中国建设峰会官网-云上峰会进行了解。</w:t>
            </w:r>
          </w:p>
          <w:p>
            <w:pPr>
              <w:tabs>
                <w:tab w:val="left" w:pos="3048"/>
              </w:tabs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最佳成果遴选（参加该活动需另行填写表格，截止时间另行通知）</w:t>
            </w:r>
          </w:p>
          <w:p>
            <w:pPr>
              <w:jc w:val="left"/>
              <w:rPr>
                <w:rFonts w:hint="default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为充分展现数字中国建设的最新成果、最佳实践，彰显数字领域建设者、贡献者风采，组委会特别策划最佳成果遴选活动，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从参展</w:t>
            </w:r>
            <w:bookmarkStart w:id="2" w:name="_GoBack"/>
            <w:bookmarkEnd w:id="2"/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产品、技术、解决方案中广泛征集，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由国内数字化领域权威专家学者推选产生，并向获奖单位颁发“硬核科技”“最佳解决方案”等荣誉。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*</w:t>
            </w: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展示内容</w:t>
            </w:r>
          </w:p>
        </w:tc>
        <w:tc>
          <w:tcPr>
            <w:tcW w:w="8771" w:type="dxa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（*150字以内关于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展示内容、展示形式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的描述）</w:t>
            </w:r>
          </w:p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首展展品</w:t>
            </w:r>
          </w:p>
        </w:tc>
        <w:tc>
          <w:tcPr>
            <w:tcW w:w="8771" w:type="dxa"/>
            <w:gridSpan w:val="3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（*150字以内首展展品的介绍和占比）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增值服务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  <w:lang w:val="en-US" w:eastAsia="zh-CN"/>
              </w:rPr>
              <w:t>免费，</w:t>
            </w:r>
            <w:r>
              <w:rPr>
                <w:rFonts w:hint="eastAsia" w:ascii="黑体" w:hAnsi="黑体" w:eastAsia="黑体" w:cs="黑体"/>
                <w:i w:val="0"/>
                <w:iCs w:val="0"/>
                <w:sz w:val="15"/>
                <w:szCs w:val="15"/>
              </w:rPr>
              <w:t>可多选）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全媒体推广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新产品、新技术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成果发布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展览现场提供发布场地）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开幕式、主论坛参会（姓名：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职务：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）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注：仅限贵单位主要负责人1名，须经组委会审核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分论坛参会（人员1：姓名：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职务：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048"/>
              </w:tabs>
              <w:ind w:firstLine="1680" w:firstLineChars="8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人员2：姓名：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职务：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3048"/>
              </w:tabs>
              <w:ind w:firstLine="1680" w:firstLineChars="8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人员3：姓名：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职务：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）</w:t>
            </w:r>
          </w:p>
          <w:p>
            <w:pPr>
              <w:tabs>
                <w:tab w:val="left" w:pos="3048"/>
              </w:tabs>
              <w:ind w:firstLine="210" w:firstLineChars="1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注：最多可报3人，须经组委会审核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265" w:type="dxa"/>
            <w:shd w:val="clear" w:color="auto" w:fill="FEF2CC" w:themeFill="accent4" w:themeFillTint="32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提交格式</w:t>
            </w:r>
          </w:p>
        </w:tc>
        <w:tc>
          <w:tcPr>
            <w:tcW w:w="877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邮件名称：</w:t>
            </w:r>
            <w:r>
              <w:rPr>
                <w:rFonts w:hint="eastAsia" w:ascii="宋体" w:hAnsi="宋体"/>
                <w:sz w:val="21"/>
                <w:szCs w:val="24"/>
              </w:rPr>
              <w:t>（单位中文名称）数字中国成果展报名资料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附件1.</w:t>
            </w:r>
            <w:r>
              <w:rPr>
                <w:rFonts w:hint="eastAsia" w:ascii="宋体" w:hAnsi="宋体"/>
                <w:sz w:val="21"/>
                <w:szCs w:val="24"/>
              </w:rPr>
              <w:t>本文件word格式文档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附件2.</w:t>
            </w:r>
            <w:r>
              <w:rPr>
                <w:rFonts w:hint="eastAsia" w:ascii="宋体" w:hAnsi="宋体"/>
                <w:sz w:val="21"/>
                <w:szCs w:val="24"/>
              </w:rPr>
              <w:t>PDF格式文档，请务必签字并加盖公章，否则报名无效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附件3.</w:t>
            </w:r>
            <w:r>
              <w:rPr>
                <w:rFonts w:hint="eastAsia" w:ascii="宋体" w:hAnsi="宋体"/>
                <w:sz w:val="21"/>
                <w:szCs w:val="24"/>
              </w:rPr>
              <w:t>logo附件</w:t>
            </w:r>
          </w:p>
          <w:p>
            <w:pPr>
              <w:jc w:val="left"/>
              <w:rPr>
                <w:rFonts w:ascii="宋体" w:hAnsi="宋体"/>
                <w:sz w:val="21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将以上三项内容收集齐全后，一次性</w:t>
            </w:r>
            <w:r>
              <w:rPr>
                <w:sz w:val="18"/>
                <w:szCs w:val="21"/>
              </w:rPr>
              <w:fldChar w:fldCharType="begin"/>
            </w:r>
            <w:r>
              <w:rPr>
                <w:sz w:val="18"/>
                <w:szCs w:val="21"/>
              </w:rPr>
              <w:instrText xml:space="preserve"> HYPERLINK "mailto:发至邮箱zlz@digitalchina.cn" </w:instrText>
            </w:r>
            <w:r>
              <w:rPr>
                <w:sz w:val="18"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发送至邮箱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t>zlz@szzg.gov.cn</w:t>
            </w:r>
            <w:r>
              <w:rPr>
                <w:rFonts w:hint="eastAsia" w:ascii="宋体" w:hAnsi="宋体"/>
                <w:b/>
                <w:bCs/>
                <w:sz w:val="21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default" w:ascii="宋体" w:hAnsi="宋体" w:eastAsia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32"/>
        </w:rPr>
        <w:t>注：表格内所有带 * 项目为必填项，请确认全部填写后进行提交；</w:t>
      </w:r>
      <w:r>
        <w:rPr>
          <w:rFonts w:hint="eastAsia" w:ascii="宋体" w:hAnsi="宋体"/>
          <w:color w:val="FF0000"/>
          <w:sz w:val="24"/>
          <w:szCs w:val="32"/>
          <w:lang w:val="en-US" w:eastAsia="zh-CN"/>
        </w:rPr>
        <w:t>本文件电子版可通过数字中国建设峰会官网下载。</w:t>
      </w:r>
    </w:p>
    <w:p>
      <w:pPr>
        <w:jc w:val="left"/>
        <w:rPr>
          <w:rFonts w:hint="eastAsia" w:ascii="宋体" w:hAnsi="宋体"/>
          <w:color w:val="FF0000"/>
          <w:sz w:val="24"/>
          <w:szCs w:val="32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sz w:val="24"/>
        </w:rPr>
        <w:t>如有任何疑问，请联系</w:t>
      </w:r>
      <w:r>
        <w:rPr>
          <w:rFonts w:hint="eastAsia" w:asciiTheme="minorEastAsia" w:hAnsiTheme="minorEastAsia" w:eastAsiaTheme="minorEastAsia"/>
          <w:sz w:val="24"/>
        </w:rPr>
        <w:t>：</w:t>
      </w:r>
    </w:p>
    <w:p>
      <w:pPr>
        <w:jc w:val="left"/>
        <w:rPr>
          <w:rFonts w:hint="eastAsia" w:asciiTheme="minorEastAsia" w:hAnsiTheme="minorEastAsia" w:eastAsiaTheme="minorEastAsia"/>
          <w:b w:val="0"/>
          <w:bCs w:val="0"/>
          <w:color w:val="auto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明先生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/>
          <w:sz w:val="24"/>
        </w:rPr>
        <w:t>18611539952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张先生：</w:t>
      </w:r>
      <w:r>
        <w:rPr>
          <w:rFonts w:hint="eastAsia" w:asciiTheme="minorEastAsia" w:hAnsiTheme="minorEastAsia" w:eastAsiaTheme="minorEastAsia"/>
          <w:sz w:val="24"/>
        </w:rPr>
        <w:t>13601313747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陈先生：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4"/>
        </w:rPr>
        <w:t>18650700662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王先生：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18060525854（云上峰会）</w:t>
      </w:r>
    </w:p>
    <w:p>
      <w:pPr>
        <w:jc w:val="left"/>
        <w:rPr>
          <w:rFonts w:ascii="宋体" w:hAnsi="宋体"/>
          <w:sz w:val="24"/>
        </w:rPr>
      </w:pPr>
      <w:bookmarkStart w:id="1" w:name="_Hlk59123085"/>
    </w:p>
    <w:p>
      <w:pPr>
        <w:ind w:left="-214" w:leftChars="-102" w:firstLine="2994" w:firstLineChars="1426"/>
        <w:jc w:val="left"/>
        <w:rPr>
          <w:rFonts w:asciiTheme="minorEastAsia" w:hAnsiTheme="minorEastAsia" w:eastAsiaTheme="minorEastAsia"/>
          <w:szCs w:val="21"/>
        </w:rPr>
      </w:pPr>
    </w:p>
    <w:p>
      <w:pPr>
        <w:ind w:left="-214" w:leftChars="-102" w:firstLine="2994" w:firstLineChars="1426"/>
        <w:jc w:val="left"/>
        <w:rPr>
          <w:rFonts w:asciiTheme="minorEastAsia" w:hAnsiTheme="minorEastAsia" w:eastAsiaTheme="minorEastAsia"/>
          <w:szCs w:val="21"/>
        </w:rPr>
      </w:pPr>
    </w:p>
    <w:p>
      <w:pPr>
        <w:ind w:right="1680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单位（签章）：</w:t>
      </w:r>
    </w:p>
    <w:p>
      <w:pPr>
        <w:spacing w:line="360" w:lineRule="auto"/>
        <w:ind w:right="1684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人（签名）：</w:t>
      </w:r>
    </w:p>
    <w:p>
      <w:pPr>
        <w:spacing w:line="360" w:lineRule="auto"/>
        <w:ind w:right="1684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报名</w:t>
      </w:r>
      <w:r>
        <w:rPr>
          <w:rFonts w:hint="eastAsia" w:ascii="宋体" w:hAnsi="宋体"/>
          <w:sz w:val="24"/>
          <w:szCs w:val="32"/>
        </w:rPr>
        <w:t>日期：</w:t>
      </w:r>
      <w:bookmarkEnd w:id="1"/>
    </w:p>
    <w:sectPr>
      <w:pgSz w:w="11906" w:h="16838"/>
      <w:pgMar w:top="1304" w:right="1797" w:bottom="130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EA113-DAFE-448D-AAB3-70A339BA6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691EC4-4098-4CD3-97CF-4071ADACF9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74CE9B-1D00-4D08-99A7-24049A3B37D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4" w:fontKey="{24D6BE89-626D-4CC0-A42E-3C99860DA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000000"/>
    <w:rsid w:val="7FE01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2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经委正文"/>
    <w:basedOn w:val="1"/>
    <w:qFormat/>
    <w:uiPriority w:val="0"/>
    <w:pPr>
      <w:overflowPunct w:val="0"/>
      <w:topLinePunct/>
      <w:adjustRightInd w:val="0"/>
      <w:ind w:firstLine="200" w:firstLineChars="200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1914</Words>
  <Characters>2057</Characters>
  <Lines>9</Lines>
  <Paragraphs>2</Paragraphs>
  <TotalTime>0</TotalTime>
  <ScaleCrop>false</ScaleCrop>
  <LinksUpToDate>false</LinksUpToDate>
  <CharactersWithSpaces>2377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第六届数字中国建设成果展览会参展申请表</dc:title>
  <dc:creator>jujumao</dc:creator>
  <cp:lastModifiedBy>不知</cp:lastModifiedBy>
  <cp:revision>7</cp:revision>
  <cp:lastPrinted>2022-11-29T11:18:00Z</cp:lastPrinted>
  <dcterms:created xsi:type="dcterms:W3CDTF">2021-03-15T17:47:00Z</dcterms:created>
  <dcterms:modified xsi:type="dcterms:W3CDTF">2023-02-08T00:47:02Z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7EAE781B8B718047AFF8BB63B7FBEB6C_33</vt:lpwstr>
  </property>
</Properties>
</file>