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9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auto"/>
        <w:ind w:right="-1"/>
        <w:jc w:val="center"/>
        <w:rPr>
          <w:rFonts w:ascii="方正小标宋简体" w:hAnsi="楷体" w:eastAsia="方正小标宋简体"/>
          <w:sz w:val="44"/>
          <w:szCs w:val="44"/>
        </w:rPr>
      </w:pPr>
    </w:p>
    <w:p>
      <w:pPr>
        <w:spacing w:after="156" w:afterLines="50" w:line="600" w:lineRule="auto"/>
        <w:jc w:val="center"/>
        <w:rPr>
          <w:rFonts w:ascii="方正小标宋简体" w:hAnsi="楷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楷体" w:eastAsia="方正小标宋简体"/>
          <w:sz w:val="44"/>
          <w:szCs w:val="44"/>
        </w:rPr>
        <w:t>生态环境信息化优秀应用案例格式要求</w:t>
      </w:r>
    </w:p>
    <w:bookmarkEnd w:id="0"/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题名：应简明、具体，正确表达案例内容，尽量不用副标题。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单位：单位需标明全称，多家单位合作投稿的署名顺序在征集截至后不得更改。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正文：4号字体，中文字体采用宋体或仿宋，英文字体采用Times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New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Roman。一级标题采用黑体，尽量不超过四级标题。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表格：使用阿拉伯数字依次编号，置于文中提出的段落后。表格应层次简单，数据来源请在表注中注明，有单位的务请表明。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插图：使用阿拉伯数字依次编号，置于文中提出的段落后。根据复杂程度和大小可分为单栏和通栏图。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auto"/>
        <w:ind w:right="-1"/>
        <w:jc w:val="center"/>
        <w:rPr>
          <w:rFonts w:ascii="方正小标宋简体" w:hAnsi="楷体" w:eastAsia="方正小标宋简体"/>
          <w:sz w:val="44"/>
          <w:szCs w:val="44"/>
        </w:rPr>
      </w:pPr>
    </w:p>
    <w:p>
      <w:pPr>
        <w:spacing w:line="600" w:lineRule="auto"/>
        <w:ind w:right="-1"/>
        <w:jc w:val="center"/>
        <w:rPr>
          <w:rFonts w:ascii="方正小标宋简体" w:hAnsi="楷体" w:eastAsia="方正小标宋简体"/>
          <w:sz w:val="44"/>
          <w:szCs w:val="44"/>
        </w:rPr>
      </w:pPr>
    </w:p>
    <w:p>
      <w:pPr>
        <w:spacing w:line="600" w:lineRule="auto"/>
        <w:ind w:right="-1"/>
        <w:jc w:val="center"/>
        <w:rPr>
          <w:rFonts w:ascii="方正小标宋简体" w:hAnsi="楷体" w:eastAsia="方正小标宋简体"/>
          <w:sz w:val="44"/>
          <w:szCs w:val="44"/>
        </w:rPr>
      </w:pPr>
    </w:p>
    <w:p>
      <w:pPr>
        <w:spacing w:line="600" w:lineRule="auto"/>
        <w:ind w:right="-1"/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生态环境信息化优秀应用案例模板</w:t>
      </w:r>
    </w:p>
    <w:p>
      <w:pPr>
        <w:spacing w:line="600" w:lineRule="auto"/>
        <w:ind w:right="-1"/>
        <w:jc w:val="center"/>
        <w:rPr>
          <w:rFonts w:ascii="方正小标宋简体" w:hAnsi="楷体" w:eastAsia="方正小标宋简体"/>
          <w:sz w:val="44"/>
          <w:szCs w:val="44"/>
        </w:rPr>
      </w:pPr>
    </w:p>
    <w:p>
      <w:pPr>
        <w:spacing w:line="600" w:lineRule="auto"/>
        <w:ind w:right="-1"/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主标题：XXX案例</w:t>
      </w:r>
    </w:p>
    <w:p>
      <w:pPr>
        <w:spacing w:line="600" w:lineRule="auto"/>
        <w:ind w:right="-1"/>
        <w:jc w:val="center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单位：</w:t>
      </w:r>
    </w:p>
    <w:p>
      <w:pPr>
        <w:spacing w:line="72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一、案例概况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（一）实施背景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（二）案例简介</w:t>
      </w:r>
    </w:p>
    <w:p>
      <w:pPr>
        <w:spacing w:line="72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二、案例具体做法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（一）案例详情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（二）实施效果</w:t>
      </w:r>
    </w:p>
    <w:p>
      <w:pPr>
        <w:spacing w:line="72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三、案例创新点及建议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（一）案例实施的创新点</w:t>
      </w:r>
    </w:p>
    <w:p>
      <w:pPr>
        <w:spacing w:line="600" w:lineRule="auto"/>
        <w:ind w:firstLine="566" w:firstLineChars="177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（二）推广价值</w:t>
      </w:r>
    </w:p>
    <w:p/>
    <w:sectPr>
      <w:pgSz w:w="11906" w:h="16838"/>
      <w:pgMar w:top="1440" w:right="1558" w:bottom="1276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642E37-8B38-446A-BAAA-84D7893081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DAA4BDB-B66F-4D45-A1C7-71196C60D93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7CC7DFB-0595-45D6-A272-CF02971263A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1F69554-8A9B-4AED-8EBF-3ED8AE4EA25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67DF7C50-2AFB-4B56-997D-C8EBD93A9C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64021"/>
    <w:rsid w:val="6976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2022-01-28T03:00:00Z</dcterms:created>
  <dc:creator>熊鹤雯</dc:creator>
  <cp:lastModifiedBy>熊鹤雯</cp:lastModifiedBy>
  <dcterms:modified xsi:type="dcterms:W3CDTF">2022-01-28T03:00:24Z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144B3F8FB4054AADA6D58FC4DD6DDA6C</vt:lpwstr>
  </property>
</Properties>
</file>