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F1" w:rsidRDefault="005E27F1" w:rsidP="005E27F1">
      <w:pPr>
        <w:pStyle w:val="a5"/>
        <w:shd w:val="clear" w:color="auto" w:fill="FFFFFF"/>
        <w:spacing w:before="0" w:beforeAutospacing="0" w:after="0" w:afterAutospacing="0"/>
        <w:jc w:val="center"/>
        <w:rPr>
          <w:color w:val="333333"/>
        </w:rPr>
      </w:pPr>
      <w:r>
        <w:rPr>
          <w:rFonts w:hint="eastAsia"/>
          <w:b/>
          <w:bCs/>
          <w:color w:val="333333"/>
          <w:sz w:val="36"/>
          <w:szCs w:val="36"/>
        </w:rPr>
        <w:t>国务院关于印发政务信息资源共享</w:t>
      </w:r>
    </w:p>
    <w:p w:rsidR="005E27F1" w:rsidRDefault="005E27F1" w:rsidP="005E27F1">
      <w:pPr>
        <w:pStyle w:val="a5"/>
        <w:shd w:val="clear" w:color="auto" w:fill="FFFFFF"/>
        <w:spacing w:before="0" w:beforeAutospacing="0" w:after="0" w:afterAutospacing="0"/>
        <w:jc w:val="center"/>
        <w:rPr>
          <w:rFonts w:hint="eastAsia"/>
          <w:color w:val="333333"/>
        </w:rPr>
      </w:pPr>
      <w:r>
        <w:rPr>
          <w:rFonts w:hint="eastAsia"/>
          <w:b/>
          <w:bCs/>
          <w:color w:val="333333"/>
          <w:sz w:val="36"/>
          <w:szCs w:val="36"/>
        </w:rPr>
        <w:t>管理暂行办法的通知</w:t>
      </w:r>
      <w:r>
        <w:rPr>
          <w:rFonts w:hint="eastAsia"/>
          <w:color w:val="333333"/>
        </w:rPr>
        <w:br/>
      </w:r>
      <w:r>
        <w:rPr>
          <w:rFonts w:ascii="楷体" w:eastAsia="楷体" w:hAnsi="楷体" w:hint="eastAsia"/>
          <w:color w:val="333333"/>
        </w:rPr>
        <w:t>国发〔2016〕51号</w:t>
      </w:r>
    </w:p>
    <w:p w:rsidR="005E27F1" w:rsidRDefault="005E27F1" w:rsidP="005E27F1">
      <w:pPr>
        <w:pStyle w:val="a5"/>
        <w:shd w:val="clear" w:color="auto" w:fill="FFFFFF"/>
        <w:spacing w:before="0" w:beforeAutospacing="0" w:after="0" w:afterAutospacing="0"/>
        <w:jc w:val="both"/>
        <w:rPr>
          <w:rFonts w:hint="eastAsia"/>
          <w:color w:val="333333"/>
        </w:rPr>
      </w:pPr>
    </w:p>
    <w:p w:rsidR="005E27F1" w:rsidRDefault="005E27F1" w:rsidP="005E27F1">
      <w:pPr>
        <w:pStyle w:val="a5"/>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现将《政务信息资源共享管理暂行办法》印发给你们，请认真贯彻执行。</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 xml:space="preserve">　　　　　　　　　　　　　　　　　　　　　　　　　　　　国务院</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 xml:space="preserve">　　　　　　　　　　　　　　　　　　　　　　　　　　　2016年9月5日</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（此件公开发布）</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jc w:val="center"/>
        <w:rPr>
          <w:rFonts w:hint="eastAsia"/>
          <w:color w:val="333333"/>
        </w:rPr>
      </w:pPr>
      <w:r>
        <w:rPr>
          <w:rFonts w:hint="eastAsia"/>
          <w:b/>
          <w:bCs/>
          <w:color w:val="333333"/>
          <w:sz w:val="36"/>
          <w:szCs w:val="36"/>
        </w:rPr>
        <w:t>政务信息资源共享管理暂行办法</w:t>
      </w:r>
    </w:p>
    <w:p w:rsidR="005E27F1" w:rsidRDefault="005E27F1" w:rsidP="005E27F1">
      <w:pPr>
        <w:pStyle w:val="a5"/>
        <w:shd w:val="clear" w:color="auto" w:fill="FFFFFF"/>
        <w:spacing w:before="0" w:beforeAutospacing="0" w:after="0" w:afterAutospacing="0"/>
        <w:jc w:val="both"/>
        <w:rPr>
          <w:rFonts w:hint="eastAsia"/>
          <w:color w:val="333333"/>
        </w:rPr>
      </w:pPr>
    </w:p>
    <w:p w:rsidR="005E27F1" w:rsidRDefault="005E27F1" w:rsidP="005E27F1">
      <w:pPr>
        <w:pStyle w:val="a5"/>
        <w:shd w:val="clear" w:color="auto" w:fill="FFFFFF"/>
        <w:spacing w:before="0" w:beforeAutospacing="0" w:after="0" w:afterAutospacing="0"/>
        <w:jc w:val="center"/>
        <w:rPr>
          <w:rFonts w:hint="eastAsia"/>
          <w:color w:val="333333"/>
        </w:rPr>
      </w:pPr>
      <w:r>
        <w:rPr>
          <w:rFonts w:hint="eastAsia"/>
          <w:color w:val="333333"/>
        </w:rPr>
        <w:t>第一章　总　　则</w:t>
      </w:r>
    </w:p>
    <w:p w:rsidR="005E27F1" w:rsidRDefault="005E27F1" w:rsidP="005E27F1">
      <w:pPr>
        <w:pStyle w:val="a5"/>
        <w:shd w:val="clear" w:color="auto" w:fill="FFFFFF"/>
        <w:spacing w:before="0" w:beforeAutospacing="0" w:after="0" w:afterAutospacing="0"/>
        <w:jc w:val="both"/>
        <w:rPr>
          <w:rFonts w:hint="eastAsia"/>
          <w:color w:val="333333"/>
        </w:rPr>
      </w:pPr>
    </w:p>
    <w:p w:rsidR="005E27F1" w:rsidRDefault="005E27F1" w:rsidP="005E27F1">
      <w:pPr>
        <w:pStyle w:val="a5"/>
        <w:shd w:val="clear" w:color="auto" w:fill="FFFFFF"/>
        <w:spacing w:before="0" w:beforeAutospacing="0" w:after="0" w:afterAutospacing="0"/>
        <w:jc w:val="both"/>
        <w:rPr>
          <w:rFonts w:hint="eastAsia"/>
          <w:color w:val="333333"/>
        </w:rPr>
      </w:pPr>
      <w:r>
        <w:rPr>
          <w:rFonts w:hint="eastAsia"/>
          <w:color w:val="333333"/>
        </w:rPr>
        <w:t xml:space="preserve">　　</w:t>
      </w:r>
      <w:r>
        <w:rPr>
          <w:rFonts w:hint="eastAsia"/>
          <w:b/>
          <w:bCs/>
          <w:color w:val="333333"/>
        </w:rPr>
        <w:t>第一条</w:t>
      </w:r>
      <w:r>
        <w:rPr>
          <w:rFonts w:hint="eastAsia"/>
          <w:color w:val="333333"/>
        </w:rPr>
        <w:t xml:space="preserve">　为加快推动政务信息系统互联和公共数据共享，增强政府公信力，提高行政效率，提升服务水平，充分发挥政务信息资源共享在深化改革、转变职能、创新管理中的重要作用，依据相关法律法规和《国务院关于印发促进大数据发展行动纲要的通知》（国发〔2015〕50号）等规定，制定本办法。</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第二条</w:t>
      </w:r>
      <w:r>
        <w:rPr>
          <w:rFonts w:hint="eastAsia"/>
          <w:color w:val="333333"/>
        </w:rPr>
        <w:t xml:space="preserve">　本办法所称政务信息资源，是指政务部门在履行职责过程中制作或获取的，以一定形式记录、保存的文件、资料、图表和数据等各类信息资源，包括政务部门直接或通过第三方依法采集的、依法授权管理的和因履行职责需要依托政务信息系统形成的信息资源等。</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本办法所称政务部门，是指政府部门及法律法规授权具有行政职能的事业单位和社会组织。</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第三条</w:t>
      </w:r>
      <w:r>
        <w:rPr>
          <w:rFonts w:hint="eastAsia"/>
          <w:color w:val="333333"/>
        </w:rPr>
        <w:t xml:space="preserve">　本办法用于规范政务部门间政务信息资源共享工作，包括因履行职责需要使用其他政务部门政务信息资源和为其他政务部门提供政务信息资源的行为。</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第四条</w:t>
      </w:r>
      <w:r>
        <w:rPr>
          <w:rFonts w:hint="eastAsia"/>
          <w:color w:val="333333"/>
        </w:rPr>
        <w:t xml:space="preserve">　促进大数据发展部际联席会议（以下简称联席会议）负责组织、指导、协调和监督政务信息资源共享工作，指导和组织国务院各部门、各地方政府编制政务信息资源目录，组织编制国家政务信息资源目录，并指导国家数据共享交换平台建设、运行、管理单位开展国家政务信息资源目录的日常维护工作。</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各政务部门按本办法规定负责本部门与数据共享交换平台（以下简称共享平台）的联通，并按照政务信息资源目录向共享平台提供共享的政务信息资源（以下简称共享信息），从共享平台获取并使用共享信息。</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第五条</w:t>
      </w:r>
      <w:r>
        <w:rPr>
          <w:rFonts w:hint="eastAsia"/>
          <w:color w:val="333333"/>
        </w:rPr>
        <w:t xml:space="preserve">　政务信息资源共享应遵循以下原则：</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（一）以共享为原则，不共享为例外。各政务部门形成的政务信息资源原则上应予共享，涉及国家秘密和安全的，按相关法律法规执行。</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（二）需求导向，无偿使用。因履行职责需要使用共享信息的部门（以下简称使用部门）提出明确的共享需求和信息使用用途，共享信息的产生和提供部门（以下统称提供部门）应及时响应并无偿提供共享服务。</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lastRenderedPageBreak/>
        <w:t>（三）统一标准，统筹建设。按照国家政务信息资源相关标准进行政务信息资源的采集、存储、交换和共享工作，坚持“一数一源”、多元校核，统筹建设政务信息资源目录体系和共享交换体系。</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四）建立机制，保障安全。联席会议统筹建立政务信息资源共享管理机制和信息共享工作评价机制，各政务部门和共享平台管理单位应加强对共享信息采集、共享、使用全过程的身份鉴别、授权管理和安全保障，确保共享信息安全。</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第六条</w:t>
      </w:r>
      <w:r>
        <w:rPr>
          <w:rFonts w:hint="eastAsia"/>
          <w:color w:val="333333"/>
        </w:rPr>
        <w:t xml:space="preserve">　各政务部门应加强基于信息共享的业务流程再造和优化，创新社会管理和服务模式，提高信息化条件下社会治理能力和公共服务水平。</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jc w:val="center"/>
        <w:rPr>
          <w:rFonts w:hint="eastAsia"/>
          <w:color w:val="333333"/>
        </w:rPr>
      </w:pPr>
      <w:r>
        <w:rPr>
          <w:rFonts w:hint="eastAsia"/>
          <w:color w:val="333333"/>
        </w:rPr>
        <w:t>第二章　政务信息资源目录</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第七条</w:t>
      </w:r>
      <w:r>
        <w:rPr>
          <w:rFonts w:hint="eastAsia"/>
          <w:color w:val="333333"/>
        </w:rPr>
        <w:t xml:space="preserve">　国家发展改革委负责制定《政务信息资源目录编制指南》，明确政务信息资源的分类、责任方、格式、属性、更新时限、共享类型、共享方式、使用要求等内容。</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第八条</w:t>
      </w:r>
      <w:r>
        <w:rPr>
          <w:rFonts w:hint="eastAsia"/>
          <w:color w:val="333333"/>
        </w:rPr>
        <w:t xml:space="preserve">　各政务部门按照《政务信息资源目录编制指南》要求编制、维护部门政务信息资源目录，并在有关法律法规作出修订或行政管理职能发生变化之日起15个工作日内更新本部门政务信息资源目录。各地方政府按照《政务信息资源目录编制指南》要求编制、维护地方政务信息资源目录，并负责对本级各政务部门政务信息资源目录更新工作的监督考核。</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国家发展改革委汇总形成国家政务信息资源目录，并建立目录更新机制。国家政务信息资源目录是实现国家政务信息资源共享和业务协同的基础，是政务部门间信息资源共享的依据。</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jc w:val="center"/>
        <w:rPr>
          <w:rFonts w:hint="eastAsia"/>
          <w:color w:val="333333"/>
        </w:rPr>
      </w:pPr>
      <w:r>
        <w:rPr>
          <w:rFonts w:hint="eastAsia"/>
          <w:color w:val="333333"/>
        </w:rPr>
        <w:t>第三章　政务信息资源分类与共享要求</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第九条</w:t>
      </w:r>
      <w:r>
        <w:rPr>
          <w:rFonts w:hint="eastAsia"/>
          <w:color w:val="333333"/>
        </w:rPr>
        <w:t xml:space="preserve">　政务信息资源按共享类型分为无条件共享、有条件共享、不予共享等三种类型。</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可提供给所有政务部门共享使用的政务信息资源属于无条件共享类。</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可提供给相关政务部门共享使用或仅能够部分提供给所有政务部门共享使用的政务信息资源属于有条件共享类。</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不宜提供给其他政务部门共享使用的政务信息资源属于不予共享类。</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第十条</w:t>
      </w:r>
      <w:r>
        <w:rPr>
          <w:rFonts w:hint="eastAsia"/>
          <w:color w:val="333333"/>
        </w:rPr>
        <w:t xml:space="preserve">　政务信息资源共享及目录编制应遵循以下要求：</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（一）凡列入不予共享类的政务信息资源，必须有法律、行政法规或党中央、国务院政策依据。</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二）人口信息、法人单位信息、自然资源和空间地理信息、电子证照信息等基础信息资源的基础信息项是政务部门履行职责的共同需要，必须依据整合共建原则，通过在各级共享平台上集中建设或通过接入共享平台实现基础数据统筹管理、及时更新，在部门间实现无条件共享。基础信息资源的业务信息项可按照分散和集中相结合的方式建设，通过各级共享平台予以共享。基础信息资源目录由基础信息资源库的牵头建设部门负责编制并维护。</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三）围绕经济社会发展的同一主题领域，由多部门共建项目形成的主题信息资源，如健康保障、社会保障、食品药品安全、安全生产、价格监管、能源安全、信用体系、城乡建设、社区治理、生态环保、应急维稳等，应通过各级共享平台予以共享。主题信息资源目录由主题信息资源牵头部门负责编制并维护。</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jc w:val="center"/>
        <w:rPr>
          <w:rFonts w:hint="eastAsia"/>
          <w:color w:val="333333"/>
        </w:rPr>
      </w:pPr>
      <w:r>
        <w:rPr>
          <w:rFonts w:hint="eastAsia"/>
          <w:color w:val="333333"/>
        </w:rPr>
        <w:t>第四章　共享信息的提供与使用</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第十一条</w:t>
      </w:r>
      <w:r>
        <w:rPr>
          <w:rFonts w:hint="eastAsia"/>
          <w:color w:val="333333"/>
        </w:rPr>
        <w:t xml:space="preserve">　国家发展改革委负责组织推动国家共享平台及全国共享平台体系建设。各地市级以上地方人民政府要明确政务信息资源共享主管部门，负责组织本级共享平台建设。共享平台是管理国家政务信息资源目录、支撑各政务部门开展政务信息资源共享交换的国家关键信息基础设施，包括共享平台（内网）和共享平台（外网）两部分。</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共享平台（内网）应按照涉密信息系统分级保护要求，依托国家电子政务内网建设和管理；共享平台（外网）应按照国家网络安全相关制度和要求，依托国家电子政务外网建设和管理。</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各政务部门业务信息系统原则上通过国家电子政务内网或国家电子政务外网承载，通过共享平台与其他政务部门共享交换数据。各政务部门应抓紧推进本部门业务信息系统向国家电子政务内网或国家电子政务外网迁移，并接入本地区共享平台。凡新建的需要跨部门共享信息的业务信息系统，必须通过各级共享平台实施信息共享，原有跨部门信息共享交换系统应逐步迁移到共享平台。</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第十二条</w:t>
      </w:r>
      <w:r>
        <w:rPr>
          <w:rFonts w:hint="eastAsia"/>
          <w:color w:val="333333"/>
        </w:rPr>
        <w:t xml:space="preserve">　使用部门应根据履行职责需要使用共享信息。属于无条件共享类的信息资源，使用部门在共享平台上直接获取；属于有条件共享类的信息资源，使用部门通过共享平台向提供部门提出申请，提供部门应在10个工作日内予以答复，使用部门按答复意见使用共享信息，对不予共享的，提供部门应说明理由；属于不予共享类的信息资源，以及有条件共享类中提供部门不予共享的信息资源，使用部门因履行职责确需使用的，由使用部门与提供部门协商解决，协商未果的由本级政务信息资源共享主管部门协调解决，涉及中央有关部门的由联席会议协调解决。</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提供部门在向使用部门提供共享信息时，应明确信息的共享范围和使用用途（如，作为行政依据、工作参考，用于数据校核、业务协同等），原则上通过共享平台提供，鼓励采用系统对接、前置机共享、联机查询、部门批量下载等方式。</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各政务部门应充分利用共享信息。凡属于共享平台可以获取的信息，各政务部门原则上不得要求自然人、法人或其他组织重复提交。</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第十三条</w:t>
      </w:r>
      <w:r>
        <w:rPr>
          <w:rFonts w:hint="eastAsia"/>
          <w:color w:val="333333"/>
        </w:rPr>
        <w:t xml:space="preserve">　按照“谁主管，谁提供，谁负责”的原则，提供部门应及时维护和更新信息，保障数据的完整性、准确性、时效性和可用性，确保所提供的共享信息与本部门所掌握信息的一致性。</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第十四条</w:t>
      </w:r>
      <w:r>
        <w:rPr>
          <w:rFonts w:hint="eastAsia"/>
          <w:color w:val="333333"/>
        </w:rPr>
        <w:t xml:space="preserve">　按照“谁经手，谁使用，谁管理，谁负责”的原则，使用部门应根据履行职责需要依法依规使用共享信息，并加强共享信息使用全过程管理。</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使用部门对从共享平台获取的信息，只能按照明确的使用用途用于本部门履行职责需要，不得直接或以改变数据形式等方式提供给第三方，也不得用于或变相用于其他目的。</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第十五条</w:t>
      </w:r>
      <w:r>
        <w:rPr>
          <w:rFonts w:hint="eastAsia"/>
          <w:color w:val="333333"/>
        </w:rPr>
        <w:t xml:space="preserve">　建立疑义、错误信息快速校核机制，使用部门对获取的共享信息有疑义或发现有明显错误的，应及时反馈提供部门予以校核。校核期间，办理业务涉及自然人、法人或其他组织的，如已提供合法有效证明材料，受理单位应照常办理，不得拒绝、推诿或要求办事人办理信息更正手续。</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jc w:val="center"/>
        <w:rPr>
          <w:rFonts w:hint="eastAsia"/>
          <w:color w:val="333333"/>
        </w:rPr>
      </w:pPr>
      <w:r>
        <w:rPr>
          <w:rFonts w:hint="eastAsia"/>
          <w:color w:val="333333"/>
        </w:rPr>
        <w:t>第五章　信息共享工作的监督和保障</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lastRenderedPageBreak/>
        <w:t>第十六条</w:t>
      </w:r>
      <w:r>
        <w:rPr>
          <w:rFonts w:hint="eastAsia"/>
          <w:color w:val="333333"/>
        </w:rPr>
        <w:t xml:space="preserve">　联席会议负责政务信息资源共享的统筹协调，建立信息共享工作评价机制，督促检查政务信息资源共享工作落实情况。</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第十七条</w:t>
      </w:r>
      <w:r>
        <w:rPr>
          <w:rFonts w:hint="eastAsia"/>
          <w:color w:val="333333"/>
        </w:rPr>
        <w:t xml:space="preserve">　国家发展改革委、国家网信办组织编制信息共享工作评价办法，每年会同中央编办、财政部等部门，对各政务部门提供和使用共享信息情况进行评估，并公布评估报告和改进意见。</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第十八条</w:t>
      </w:r>
      <w:r>
        <w:rPr>
          <w:rFonts w:hint="eastAsia"/>
          <w:color w:val="333333"/>
        </w:rPr>
        <w:t xml:space="preserve">　国务院各部门、各省级人民政府和国家共享平台管理单位应于每年2月底前向联席会议报告上一年度政务信息资源共享情况，联席会议向国务院提交政务信息资源共享情况年度报告。</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第十九条</w:t>
      </w:r>
      <w:r>
        <w:rPr>
          <w:rFonts w:hint="eastAsia"/>
          <w:color w:val="333333"/>
        </w:rPr>
        <w:t xml:space="preserve">　国家标准委会同共享平台管理单位，在已有政务信息资源相关标准基础上，建立完善政务信息资源的目录分类、采集、共享交换、平台对接、网络安全保障等方面的标准，形成完善的政务信息资源共享标准体系。</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第二十条</w:t>
      </w:r>
      <w:r>
        <w:rPr>
          <w:rFonts w:hint="eastAsia"/>
          <w:color w:val="333333"/>
        </w:rPr>
        <w:t xml:space="preserve">　国家网信办负责组织建立政务信息资源共享网络安全管理制度，指导督促政务信息资源采集、共享、使用全过程的网络安全保障工作，指导推进政务信息资源共享风险评估和安全审查。</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共享平台管理单位要加强共享平台安全防护，切实保障政务信息资源共享交换时的数据安全；提供部门和使用部门要加强政务信息资源采集、共享、使用时的安全保障工作，落实本部门对接系统的网络安全防护措施。</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共享信息涉及国家秘密的，提供部门和使用部门应当遵守有关保密法律法规的规定，在信息共享工作中分别承担相关保障责任。</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第二十一条</w:t>
      </w:r>
      <w:r>
        <w:rPr>
          <w:rFonts w:hint="eastAsia"/>
          <w:color w:val="333333"/>
        </w:rPr>
        <w:t xml:space="preserve">　国家发展改革委、财政部、国家网信办建立国家政务信息化项目建设投资和运维经费协商机制，对政务部门落实政务信息资源共享要求和网络安全要求的情况进行联合考核，凡不符合政务信息资源共享要求的，不予审批建设项目，不予安排运维经费。</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国家发展改革委负责在国家政务信息化建设规划制定、项目审批、投资计划安排、项目验收等环节进行考核。财政部负责在国家政务信息化建设项目预算下达、运维经费安排等环节进行考核。国家网信办负责在网络安全保障方面进行考核。</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政务信息化项目立项申请前应预编形成项目信息资源目录，作为项目审批要件。项目建成后应将项目信息资源目录纳入共享平台目录管理系统，作为项目验收要求。</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政务信息资源共享相关项目建设资金纳入政府固定资产投资，政务信息资源共享相关工作经费纳入部门财政预算，并给予优先安排。</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第二十二条</w:t>
      </w:r>
      <w:r>
        <w:rPr>
          <w:rFonts w:hint="eastAsia"/>
          <w:color w:val="333333"/>
        </w:rPr>
        <w:t xml:space="preserve">　审计机关应依法履行职责，在国家大数据政策的贯彻落实、政务信息资源共享中发挥监督作用，保障专项资金使用的真实性、合法性和效益性，推动完善相关政策制度。</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第二十三条</w:t>
      </w:r>
      <w:r>
        <w:rPr>
          <w:rFonts w:hint="eastAsia"/>
          <w:color w:val="333333"/>
        </w:rPr>
        <w:t xml:space="preserve">　各政务部门应建立健全政务信息资源共享工作管理制度，明确目标、责任和实施机构。各政务部门主要负责人是本部门政务信息资源共享工作的第一责任人。</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第二十四条</w:t>
      </w:r>
      <w:r>
        <w:rPr>
          <w:rFonts w:hint="eastAsia"/>
          <w:color w:val="333333"/>
        </w:rPr>
        <w:t xml:space="preserve">　国务院各部门、各省级人民政府有下列情形之一的，由国家发展改革委通知整改；未在规定时限内完成整改的，国家发展改革委要及时将有关情况上报国务院：</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（一）未按要求编制或更新政务信息资源目录；</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（二）未向共享平台及时提供共享信息；</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lastRenderedPageBreak/>
        <w:t>（三）向共享平台提供的数据和本部门所掌握信息不一致，未及时更新数据或提供的数据不符合有关规范、无法使用；</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（四）将共享信息用于履行本单位职责需要以外的目的；</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color w:val="333333"/>
        </w:rPr>
        <w:t>（五）违反本办法规定的其他行为。</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jc w:val="center"/>
        <w:rPr>
          <w:rFonts w:hint="eastAsia"/>
          <w:color w:val="333333"/>
        </w:rPr>
      </w:pPr>
      <w:r>
        <w:rPr>
          <w:rFonts w:hint="eastAsia"/>
          <w:color w:val="333333"/>
        </w:rPr>
        <w:t>第六章　附　　则</w:t>
      </w:r>
    </w:p>
    <w:p w:rsidR="005E27F1" w:rsidRDefault="005E27F1" w:rsidP="005E27F1">
      <w:pPr>
        <w:pStyle w:val="a5"/>
        <w:shd w:val="clear" w:color="auto" w:fill="FFFFFF"/>
        <w:spacing w:before="0" w:beforeAutospacing="0" w:after="0" w:afterAutospacing="0"/>
        <w:ind w:firstLine="480"/>
        <w:jc w:val="both"/>
        <w:rPr>
          <w:rFonts w:hint="eastAsia"/>
          <w:color w:val="333333"/>
        </w:rPr>
      </w:pP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第二十五条</w:t>
      </w:r>
      <w:r>
        <w:rPr>
          <w:rFonts w:hint="eastAsia"/>
          <w:color w:val="333333"/>
        </w:rPr>
        <w:t xml:space="preserve">　本办法由国家发展改革委负责解释。</w:t>
      </w:r>
    </w:p>
    <w:p w:rsidR="005E27F1" w:rsidRDefault="005E27F1" w:rsidP="005E27F1">
      <w:pPr>
        <w:pStyle w:val="a5"/>
        <w:shd w:val="clear" w:color="auto" w:fill="FFFFFF"/>
        <w:spacing w:before="0" w:beforeAutospacing="0" w:after="0" w:afterAutospacing="0"/>
        <w:ind w:firstLine="480"/>
        <w:jc w:val="both"/>
        <w:rPr>
          <w:rFonts w:hint="eastAsia"/>
          <w:color w:val="333333"/>
        </w:rPr>
      </w:pPr>
      <w:r>
        <w:rPr>
          <w:rFonts w:hint="eastAsia"/>
          <w:b/>
          <w:bCs/>
          <w:color w:val="333333"/>
        </w:rPr>
        <w:t>第二十六条</w:t>
      </w:r>
      <w:r>
        <w:rPr>
          <w:rFonts w:hint="eastAsia"/>
          <w:color w:val="333333"/>
        </w:rPr>
        <w:t xml:space="preserve">　本办法自印发之日起施行。</w:t>
      </w:r>
    </w:p>
    <w:p w:rsidR="00E63F9F" w:rsidRPr="005E27F1" w:rsidRDefault="00E63F9F">
      <w:bookmarkStart w:id="0" w:name="_GoBack"/>
      <w:bookmarkEnd w:id="0"/>
    </w:p>
    <w:sectPr w:rsidR="00E63F9F" w:rsidRPr="005E27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A6A" w:rsidRDefault="00E73A6A" w:rsidP="005E27F1">
      <w:r>
        <w:separator/>
      </w:r>
    </w:p>
  </w:endnote>
  <w:endnote w:type="continuationSeparator" w:id="0">
    <w:p w:rsidR="00E73A6A" w:rsidRDefault="00E73A6A" w:rsidP="005E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A6A" w:rsidRDefault="00E73A6A" w:rsidP="005E27F1">
      <w:r>
        <w:separator/>
      </w:r>
    </w:p>
  </w:footnote>
  <w:footnote w:type="continuationSeparator" w:id="0">
    <w:p w:rsidR="00E73A6A" w:rsidRDefault="00E73A6A" w:rsidP="005E2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35"/>
    <w:rsid w:val="005E27F1"/>
    <w:rsid w:val="00D85C35"/>
    <w:rsid w:val="00E63F9F"/>
    <w:rsid w:val="00E73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C0A3EE-A598-424F-8305-CCFC2CDD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27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27F1"/>
    <w:rPr>
      <w:sz w:val="18"/>
      <w:szCs w:val="18"/>
    </w:rPr>
  </w:style>
  <w:style w:type="paragraph" w:styleId="a4">
    <w:name w:val="footer"/>
    <w:basedOn w:val="a"/>
    <w:link w:val="Char0"/>
    <w:uiPriority w:val="99"/>
    <w:unhideWhenUsed/>
    <w:rsid w:val="005E27F1"/>
    <w:pPr>
      <w:tabs>
        <w:tab w:val="center" w:pos="4153"/>
        <w:tab w:val="right" w:pos="8306"/>
      </w:tabs>
      <w:snapToGrid w:val="0"/>
      <w:jc w:val="left"/>
    </w:pPr>
    <w:rPr>
      <w:sz w:val="18"/>
      <w:szCs w:val="18"/>
    </w:rPr>
  </w:style>
  <w:style w:type="character" w:customStyle="1" w:styleId="Char0">
    <w:name w:val="页脚 Char"/>
    <w:basedOn w:val="a0"/>
    <w:link w:val="a4"/>
    <w:uiPriority w:val="99"/>
    <w:rsid w:val="005E27F1"/>
    <w:rPr>
      <w:sz w:val="18"/>
      <w:szCs w:val="18"/>
    </w:rPr>
  </w:style>
  <w:style w:type="paragraph" w:styleId="a5">
    <w:name w:val="Normal (Web)"/>
    <w:basedOn w:val="a"/>
    <w:uiPriority w:val="99"/>
    <w:semiHidden/>
    <w:unhideWhenUsed/>
    <w:rsid w:val="005E27F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97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2018-01-12T03:07:00Z</dcterms:created>
  <dcterms:modified xsi:type="dcterms:W3CDTF">2018-01-12T03:07:00Z</dcterms:modified>
</cp:coreProperties>
</file>